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D58" w:rsidRPr="00511D58" w:rsidRDefault="00511D58" w:rsidP="00080DD4">
      <w:pPr>
        <w:jc w:val="both"/>
        <w:rPr>
          <w:rFonts w:ascii="Times New Roman" w:hAnsi="Times New Roman" w:cs="Times New Roman"/>
          <w:b/>
        </w:rPr>
      </w:pPr>
      <w:r w:rsidRPr="00511D58">
        <w:rPr>
          <w:rFonts w:ascii="Times New Roman" w:hAnsi="Times New Roman" w:cs="Times New Roman"/>
          <w:b/>
        </w:rPr>
        <w:t>İLİ: ORDU</w:t>
      </w:r>
    </w:p>
    <w:p w:rsidR="00F154BA" w:rsidRPr="0077363D" w:rsidRDefault="00827DAA" w:rsidP="00BE70D2">
      <w:pPr>
        <w:jc w:val="both"/>
        <w:rPr>
          <w:rFonts w:ascii="Times New Roman" w:hAnsi="Times New Roman" w:cs="Times New Roman"/>
          <w:sz w:val="36"/>
          <w:szCs w:val="36"/>
        </w:rPr>
      </w:pPr>
      <w:r>
        <w:rPr>
          <w:rFonts w:ascii="Times New Roman" w:hAnsi="Times New Roman" w:cs="Times New Roman"/>
          <w:b/>
        </w:rPr>
        <w:t>23</w:t>
      </w:r>
      <w:r w:rsidR="00511D58" w:rsidRPr="00511D58">
        <w:rPr>
          <w:rFonts w:ascii="Times New Roman" w:hAnsi="Times New Roman" w:cs="Times New Roman"/>
          <w:b/>
        </w:rPr>
        <w:t>.0</w:t>
      </w:r>
      <w:r>
        <w:rPr>
          <w:rFonts w:ascii="Times New Roman" w:hAnsi="Times New Roman" w:cs="Times New Roman"/>
          <w:b/>
        </w:rPr>
        <w:t>9</w:t>
      </w:r>
      <w:r w:rsidR="00511D58" w:rsidRPr="00511D58">
        <w:rPr>
          <w:rFonts w:ascii="Times New Roman" w:hAnsi="Times New Roman" w:cs="Times New Roman"/>
          <w:b/>
        </w:rPr>
        <w:t>.2016</w:t>
      </w:r>
      <w:r w:rsidR="00F154BA" w:rsidRPr="0077363D">
        <w:rPr>
          <w:rFonts w:ascii="Trebuchet MS" w:hAnsi="Trebuchet MS"/>
          <w:color w:val="141414"/>
          <w:sz w:val="36"/>
          <w:szCs w:val="36"/>
        </w:rPr>
        <w:br/>
      </w:r>
      <w:r w:rsidR="00F15490" w:rsidRPr="0077363D">
        <w:rPr>
          <w:rFonts w:ascii="Times New Roman" w:hAnsi="Times New Roman" w:cs="Times New Roman"/>
          <w:b/>
          <w:sz w:val="36"/>
          <w:szCs w:val="36"/>
        </w:rPr>
        <w:t xml:space="preserve">                                                   </w:t>
      </w:r>
      <w:r w:rsidR="0077363D">
        <w:rPr>
          <w:rFonts w:ascii="Times New Roman" w:hAnsi="Times New Roman" w:cs="Times New Roman"/>
          <w:b/>
          <w:sz w:val="36"/>
          <w:szCs w:val="36"/>
        </w:rPr>
        <w:t xml:space="preserve">  </w:t>
      </w:r>
      <w:r w:rsidR="00F15490" w:rsidRPr="00BE70D2">
        <w:rPr>
          <w:noProof/>
          <w:sz w:val="28"/>
          <w:szCs w:val="28"/>
        </w:rPr>
        <w:drawing>
          <wp:inline distT="0" distB="0" distL="0" distR="0">
            <wp:extent cx="2847975" cy="447675"/>
            <wp:effectExtent l="0" t="0" r="9525" b="9525"/>
            <wp:docPr id="2" name="Resim 2" descr="http://www.makalecafe.com/wp-content/uploads/2016/01/Euzu-Besm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kalecafe.com/wp-content/uploads/2016/01/Euzu-Besmele.jpg"/>
                    <pic:cNvPicPr>
                      <a:picLocks noChangeAspect="1" noChangeArrowheads="1"/>
                    </pic:cNvPicPr>
                  </pic:nvPicPr>
                  <pic:blipFill>
                    <a:blip r:embed="rId8" cstate="print"/>
                    <a:srcRect/>
                    <a:stretch>
                      <a:fillRect/>
                    </a:stretch>
                  </pic:blipFill>
                  <pic:spPr bwMode="auto">
                    <a:xfrm>
                      <a:off x="0" y="0"/>
                      <a:ext cx="2850774" cy="448115"/>
                    </a:xfrm>
                    <a:prstGeom prst="rect">
                      <a:avLst/>
                    </a:prstGeom>
                    <a:noFill/>
                    <a:ln w="9525">
                      <a:noFill/>
                      <a:miter lim="800000"/>
                      <a:headEnd/>
                      <a:tailEnd/>
                    </a:ln>
                  </pic:spPr>
                </pic:pic>
              </a:graphicData>
            </a:graphic>
          </wp:inline>
        </w:drawing>
      </w:r>
    </w:p>
    <w:p w:rsidR="00BF3C0D" w:rsidRPr="00BE70D2" w:rsidRDefault="00BF3C0D" w:rsidP="00BF3C0D">
      <w:pPr>
        <w:shd w:val="clear" w:color="auto" w:fill="FFFFFF"/>
        <w:bidi/>
        <w:spacing w:after="0" w:line="240" w:lineRule="auto"/>
        <w:rPr>
          <w:rFonts w:ascii="Shaikh Hamdullah Mushaf" w:eastAsia="Times New Roman" w:hAnsi="Shaikh Hamdullah Mushaf" w:cs="Times New Roman"/>
          <w:sz w:val="32"/>
          <w:szCs w:val="32"/>
          <w:rtl/>
        </w:rPr>
      </w:pPr>
      <w:r w:rsidRPr="00BE70D2">
        <w:rPr>
          <w:rFonts w:ascii="Shaikh Hamdullah Mushaf" w:eastAsia="Times New Roman" w:hAnsi="Shaikh Hamdullah Mushaf" w:cs="Times New Roman"/>
          <w:sz w:val="32"/>
          <w:szCs w:val="32"/>
          <w:rtl/>
        </w:rPr>
        <w:t>اقْرَأْ بِاسْمِ رَبِّكَ الَّذِي خَلَقَ ﴿١﴾ خَلَقَ الْإِنسَانَ مِنْ عَلَقٍ ﴿٢﴾ اقْرَأْ وَرَبُّكَ الْأَكْرَمُ ﴿٣﴾</w:t>
      </w:r>
    </w:p>
    <w:p w:rsidR="00B67254" w:rsidRPr="00BE70D2" w:rsidRDefault="00B67254" w:rsidP="00B67254">
      <w:pPr>
        <w:shd w:val="clear" w:color="auto" w:fill="FFFFFF"/>
        <w:bidi/>
        <w:spacing w:after="0" w:line="240" w:lineRule="auto"/>
        <w:rPr>
          <w:rFonts w:ascii="Shaikh Hamdullah Mushaf" w:eastAsia="Times New Roman" w:hAnsi="Shaikh Hamdullah Mushaf" w:cs="Times New Roman"/>
          <w:sz w:val="32"/>
          <w:szCs w:val="32"/>
          <w:rtl/>
        </w:rPr>
      </w:pPr>
    </w:p>
    <w:p w:rsidR="00B67254" w:rsidRPr="00BE70D2" w:rsidRDefault="00B67254" w:rsidP="00B67254">
      <w:pPr>
        <w:shd w:val="clear" w:color="auto" w:fill="FFFFFF"/>
        <w:bidi/>
        <w:spacing w:after="0" w:line="240" w:lineRule="auto"/>
        <w:rPr>
          <w:rFonts w:ascii="Amiri QuranWeb" w:hAnsi="Amiri QuranWeb"/>
          <w:sz w:val="32"/>
          <w:szCs w:val="32"/>
          <w:shd w:val="clear" w:color="auto" w:fill="FFFFFF"/>
        </w:rPr>
      </w:pPr>
      <w:r w:rsidRPr="00BE70D2">
        <w:rPr>
          <w:rFonts w:ascii="Amiri QuranWeb" w:hAnsi="Amiri QuranWeb" w:cs="Times New Roman"/>
          <w:sz w:val="32"/>
          <w:szCs w:val="32"/>
          <w:shd w:val="clear" w:color="auto" w:fill="FFFFFF"/>
          <w:rtl/>
        </w:rPr>
        <w:t>لاحَسَدَ</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اِلاَّ</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فيِ</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اثْنَتَيْنِ</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رَجُلٌ</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آتَاهُ</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اللّهُ</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مَالا</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فَسُلِّطَ</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عَلَى</w:t>
      </w:r>
      <w:r w:rsidRPr="00BE70D2">
        <w:rPr>
          <w:rFonts w:ascii="Amiri QuranWeb" w:hAnsi="Amiri QuranWeb"/>
          <w:sz w:val="32"/>
          <w:szCs w:val="32"/>
          <w:shd w:val="clear" w:color="auto" w:fill="FFFFFF"/>
        </w:rPr>
        <w:t xml:space="preserve"> </w:t>
      </w:r>
    </w:p>
    <w:p w:rsidR="00B67254" w:rsidRPr="00BE70D2" w:rsidRDefault="00B67254" w:rsidP="00B67254">
      <w:pPr>
        <w:shd w:val="clear" w:color="auto" w:fill="FFFFFF"/>
        <w:bidi/>
        <w:spacing w:after="0" w:line="240" w:lineRule="auto"/>
        <w:rPr>
          <w:rFonts w:ascii="Shaikh Hamdullah Mushaf" w:eastAsia="Times New Roman" w:hAnsi="Shaikh Hamdullah Mushaf" w:cs="Times New Roman"/>
          <w:sz w:val="32"/>
          <w:szCs w:val="32"/>
        </w:rPr>
      </w:pPr>
      <w:r w:rsidRPr="00BE70D2">
        <w:rPr>
          <w:rFonts w:ascii="Amiri QuranWeb" w:hAnsi="Amiri QuranWeb" w:cs="Times New Roman"/>
          <w:sz w:val="32"/>
          <w:szCs w:val="32"/>
          <w:shd w:val="clear" w:color="auto" w:fill="FFFFFF"/>
          <w:rtl/>
        </w:rPr>
        <w:t>هَلَكَتِهِ</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فيِ</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الْحَقِّ</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وَرَجُلٌ</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آتَاهُ</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اللّهُ</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الحْكْمَةَ</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فَهُوَ</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يَقْضِى</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بِهَا</w:t>
      </w:r>
      <w:r w:rsidRPr="00BE70D2">
        <w:rPr>
          <w:rFonts w:ascii="Amiri QuranWeb" w:hAnsi="Amiri QuranWeb"/>
          <w:sz w:val="32"/>
          <w:szCs w:val="32"/>
          <w:shd w:val="clear" w:color="auto" w:fill="FFFFFF"/>
        </w:rPr>
        <w:t xml:space="preserve"> </w:t>
      </w:r>
      <w:r w:rsidRPr="00BE70D2">
        <w:rPr>
          <w:rFonts w:ascii="Amiri QuranWeb" w:hAnsi="Amiri QuranWeb" w:cs="Times New Roman"/>
          <w:sz w:val="32"/>
          <w:szCs w:val="32"/>
          <w:shd w:val="clear" w:color="auto" w:fill="FFFFFF"/>
          <w:rtl/>
        </w:rPr>
        <w:t>وَيُعَلِّمُهَا</w:t>
      </w:r>
      <w:r w:rsidRPr="00BE70D2">
        <w:rPr>
          <w:rFonts w:ascii="Amiri QuranWeb" w:hAnsi="Amiri QuranWeb"/>
          <w:sz w:val="32"/>
          <w:szCs w:val="32"/>
          <w:shd w:val="clear" w:color="auto" w:fill="FFFFFF"/>
        </w:rPr>
        <w:t>.</w:t>
      </w:r>
    </w:p>
    <w:p w:rsidR="009F67AF" w:rsidRPr="00C05EDE" w:rsidRDefault="009F67AF" w:rsidP="00080DD4">
      <w:pPr>
        <w:jc w:val="both"/>
        <w:rPr>
          <w:rFonts w:asciiTheme="majorBidi" w:hAnsiTheme="majorBidi" w:cstheme="majorBidi"/>
          <w:b/>
          <w:sz w:val="24"/>
          <w:szCs w:val="24"/>
        </w:rPr>
      </w:pPr>
      <w:r w:rsidRPr="00C05EDE">
        <w:rPr>
          <w:rFonts w:asciiTheme="majorBidi" w:hAnsiTheme="majorBidi" w:cstheme="majorBidi"/>
          <w:b/>
          <w:sz w:val="24"/>
          <w:szCs w:val="24"/>
        </w:rPr>
        <w:t>HAYAT BOYU</w:t>
      </w:r>
      <w:r w:rsidR="00420FD1" w:rsidRPr="00C05EDE">
        <w:rPr>
          <w:rFonts w:asciiTheme="majorBidi" w:hAnsiTheme="majorBidi" w:cstheme="majorBidi"/>
          <w:b/>
          <w:sz w:val="24"/>
          <w:szCs w:val="24"/>
        </w:rPr>
        <w:t xml:space="preserve"> </w:t>
      </w:r>
      <w:r w:rsidRPr="00C05EDE">
        <w:rPr>
          <w:rFonts w:asciiTheme="majorBidi" w:hAnsiTheme="majorBidi" w:cstheme="majorBidi"/>
          <w:b/>
          <w:sz w:val="24"/>
          <w:szCs w:val="24"/>
        </w:rPr>
        <w:t>ÖĞREN</w:t>
      </w:r>
      <w:r w:rsidR="00420FD1" w:rsidRPr="00C05EDE">
        <w:rPr>
          <w:rFonts w:asciiTheme="majorBidi" w:hAnsiTheme="majorBidi" w:cstheme="majorBidi"/>
          <w:b/>
          <w:sz w:val="24"/>
          <w:szCs w:val="24"/>
        </w:rPr>
        <w:t>ME</w:t>
      </w:r>
    </w:p>
    <w:p w:rsidR="00BF3C0D" w:rsidRPr="00C05EDE" w:rsidRDefault="00966674" w:rsidP="00080DD4">
      <w:pPr>
        <w:jc w:val="both"/>
        <w:rPr>
          <w:rFonts w:asciiTheme="majorBidi" w:hAnsiTheme="majorBidi" w:cstheme="majorBidi"/>
          <w:b/>
          <w:sz w:val="24"/>
          <w:szCs w:val="24"/>
        </w:rPr>
      </w:pPr>
      <w:r w:rsidRPr="00C05EDE">
        <w:rPr>
          <w:rFonts w:asciiTheme="majorBidi" w:hAnsiTheme="majorBidi" w:cstheme="majorBidi"/>
          <w:b/>
          <w:sz w:val="24"/>
          <w:szCs w:val="24"/>
        </w:rPr>
        <w:t>KARDEŞLERİM!</w:t>
      </w:r>
    </w:p>
    <w:p w:rsidR="0016784F" w:rsidRPr="00C05EDE" w:rsidRDefault="0016784F" w:rsidP="0014267B">
      <w:pPr>
        <w:jc w:val="both"/>
        <w:rPr>
          <w:rFonts w:asciiTheme="majorBidi" w:hAnsiTheme="majorBidi" w:cstheme="majorBidi"/>
          <w:sz w:val="24"/>
          <w:szCs w:val="24"/>
        </w:rPr>
      </w:pPr>
      <w:r w:rsidRPr="00C05EDE">
        <w:rPr>
          <w:rFonts w:asciiTheme="majorBidi" w:hAnsiTheme="majorBidi" w:cstheme="majorBidi"/>
          <w:sz w:val="24"/>
          <w:szCs w:val="24"/>
        </w:rPr>
        <w:t xml:space="preserve">İslam, insanları </w:t>
      </w:r>
      <w:r w:rsidR="00092E67" w:rsidRPr="00C05EDE">
        <w:rPr>
          <w:rFonts w:asciiTheme="majorBidi" w:hAnsiTheme="majorBidi" w:cstheme="majorBidi"/>
          <w:sz w:val="24"/>
          <w:szCs w:val="24"/>
        </w:rPr>
        <w:t>kâinat</w:t>
      </w:r>
      <w:r w:rsidRPr="00C05EDE">
        <w:rPr>
          <w:rFonts w:asciiTheme="majorBidi" w:hAnsiTheme="majorBidi" w:cstheme="majorBidi"/>
          <w:sz w:val="24"/>
          <w:szCs w:val="24"/>
        </w:rPr>
        <w:t xml:space="preserve"> ve içindekilerle ilgili okumaya, araştırmaya ve düşünmeye teşvik etmektedir. </w:t>
      </w:r>
      <w:proofErr w:type="spellStart"/>
      <w:r w:rsidRPr="00C05EDE">
        <w:rPr>
          <w:rFonts w:asciiTheme="majorBidi" w:hAnsiTheme="majorBidi" w:cstheme="majorBidi"/>
          <w:sz w:val="24"/>
          <w:szCs w:val="24"/>
        </w:rPr>
        <w:t>Kur</w:t>
      </w:r>
      <w:r w:rsidR="0077363D" w:rsidRPr="00C05EDE">
        <w:rPr>
          <w:rFonts w:asciiTheme="majorBidi" w:hAnsiTheme="majorBidi" w:cstheme="majorBidi"/>
          <w:sz w:val="24"/>
          <w:szCs w:val="24"/>
        </w:rPr>
        <w:t>’</w:t>
      </w:r>
      <w:r w:rsidRPr="00C05EDE">
        <w:rPr>
          <w:rFonts w:asciiTheme="majorBidi" w:hAnsiTheme="majorBidi" w:cstheme="majorBidi"/>
          <w:sz w:val="24"/>
          <w:szCs w:val="24"/>
        </w:rPr>
        <w:t>an</w:t>
      </w:r>
      <w:r w:rsidR="0077363D" w:rsidRPr="00C05EDE">
        <w:rPr>
          <w:rFonts w:asciiTheme="majorBidi" w:hAnsiTheme="majorBidi" w:cstheme="majorBidi"/>
          <w:sz w:val="24"/>
          <w:szCs w:val="24"/>
        </w:rPr>
        <w:t>ı</w:t>
      </w:r>
      <w:proofErr w:type="spellEnd"/>
      <w:r w:rsidR="0077363D" w:rsidRPr="00C05EDE">
        <w:rPr>
          <w:rFonts w:asciiTheme="majorBidi" w:hAnsiTheme="majorBidi" w:cstheme="majorBidi"/>
          <w:sz w:val="24"/>
          <w:szCs w:val="24"/>
        </w:rPr>
        <w:t xml:space="preserve"> Kerimde</w:t>
      </w:r>
      <w:r w:rsidRPr="00C05EDE">
        <w:rPr>
          <w:rFonts w:asciiTheme="majorBidi" w:hAnsiTheme="majorBidi" w:cstheme="majorBidi"/>
          <w:sz w:val="24"/>
          <w:szCs w:val="24"/>
        </w:rPr>
        <w:t xml:space="preserve"> birçok ayette </w:t>
      </w:r>
      <w:r w:rsidRPr="00C05EDE">
        <w:rPr>
          <w:rFonts w:asciiTheme="majorBidi" w:hAnsiTheme="majorBidi" w:cstheme="majorBidi"/>
          <w:b/>
          <w:sz w:val="24"/>
          <w:szCs w:val="24"/>
        </w:rPr>
        <w:t>‘’ …düşünmüyor musunuz ?’’</w:t>
      </w:r>
      <w:r w:rsidRPr="00C05EDE">
        <w:rPr>
          <w:rFonts w:asciiTheme="majorBidi" w:hAnsiTheme="majorBidi" w:cstheme="majorBidi"/>
          <w:sz w:val="24"/>
          <w:szCs w:val="24"/>
        </w:rPr>
        <w:t xml:space="preserve">, </w:t>
      </w:r>
      <w:r w:rsidRPr="00C05EDE">
        <w:rPr>
          <w:rFonts w:asciiTheme="majorBidi" w:hAnsiTheme="majorBidi" w:cstheme="majorBidi"/>
          <w:b/>
          <w:sz w:val="24"/>
          <w:szCs w:val="24"/>
        </w:rPr>
        <w:t>‘’…</w:t>
      </w:r>
      <w:proofErr w:type="spellStart"/>
      <w:r w:rsidRPr="00C05EDE">
        <w:rPr>
          <w:rFonts w:asciiTheme="majorBidi" w:hAnsiTheme="majorBidi" w:cstheme="majorBidi"/>
          <w:b/>
          <w:sz w:val="24"/>
          <w:szCs w:val="24"/>
        </w:rPr>
        <w:t>akletmiyor</w:t>
      </w:r>
      <w:proofErr w:type="spellEnd"/>
      <w:r w:rsidRPr="00C05EDE">
        <w:rPr>
          <w:rFonts w:asciiTheme="majorBidi" w:hAnsiTheme="majorBidi" w:cstheme="majorBidi"/>
          <w:b/>
          <w:sz w:val="24"/>
          <w:szCs w:val="24"/>
        </w:rPr>
        <w:t xml:space="preserve"> musunuz ?’’ </w:t>
      </w:r>
      <w:r w:rsidRPr="00C05EDE">
        <w:rPr>
          <w:rFonts w:asciiTheme="majorBidi" w:hAnsiTheme="majorBidi" w:cstheme="majorBidi"/>
          <w:sz w:val="24"/>
          <w:szCs w:val="24"/>
        </w:rPr>
        <w:t>buyrulmaktadır. Peygamberimize ilk inen ayetler de okumak ve öğrenmekle ilgilidir.</w:t>
      </w:r>
      <w:r w:rsidR="0077363D" w:rsidRPr="00C05EDE">
        <w:rPr>
          <w:rFonts w:asciiTheme="majorBidi" w:hAnsiTheme="majorBidi" w:cstheme="majorBidi"/>
          <w:sz w:val="24"/>
          <w:szCs w:val="24"/>
        </w:rPr>
        <w:t xml:space="preserve"> Yüce Allah ilk inen ayette</w:t>
      </w:r>
      <w:r w:rsidRPr="00C05EDE">
        <w:rPr>
          <w:rFonts w:asciiTheme="majorBidi" w:hAnsiTheme="majorBidi" w:cstheme="majorBidi"/>
          <w:sz w:val="24"/>
          <w:szCs w:val="24"/>
        </w:rPr>
        <w:t xml:space="preserve"> ‘’ </w:t>
      </w:r>
      <w:r w:rsidRPr="00C05EDE">
        <w:rPr>
          <w:rFonts w:asciiTheme="majorBidi" w:hAnsiTheme="majorBidi" w:cstheme="majorBidi"/>
          <w:b/>
          <w:sz w:val="24"/>
          <w:szCs w:val="24"/>
        </w:rPr>
        <w:t>Yaratan Rabbinin adıyla oku</w:t>
      </w:r>
      <w:proofErr w:type="gramStart"/>
      <w:r w:rsidRPr="00C05EDE">
        <w:rPr>
          <w:rFonts w:asciiTheme="majorBidi" w:hAnsiTheme="majorBidi" w:cstheme="majorBidi"/>
          <w:b/>
          <w:sz w:val="24"/>
          <w:szCs w:val="24"/>
        </w:rPr>
        <w:t>.!</w:t>
      </w:r>
      <w:proofErr w:type="gramEnd"/>
      <w:r w:rsidRPr="00C05EDE">
        <w:rPr>
          <w:rFonts w:asciiTheme="majorBidi" w:hAnsiTheme="majorBidi" w:cstheme="majorBidi"/>
          <w:b/>
          <w:sz w:val="24"/>
          <w:szCs w:val="24"/>
        </w:rPr>
        <w:t>’’</w:t>
      </w:r>
      <w:r w:rsidRPr="00C05EDE">
        <w:rPr>
          <w:rStyle w:val="SonnotBavurusu"/>
          <w:rFonts w:asciiTheme="majorBidi" w:hAnsiTheme="majorBidi" w:cstheme="majorBidi"/>
          <w:b/>
          <w:sz w:val="24"/>
          <w:szCs w:val="24"/>
        </w:rPr>
        <w:endnoteReference w:id="1"/>
      </w:r>
      <w:r w:rsidRPr="00C05EDE">
        <w:rPr>
          <w:rFonts w:asciiTheme="majorBidi" w:hAnsiTheme="majorBidi" w:cstheme="majorBidi"/>
          <w:sz w:val="24"/>
          <w:szCs w:val="24"/>
        </w:rPr>
        <w:t xml:space="preserve"> Buyrularak insan</w:t>
      </w:r>
      <w:r w:rsidR="0014267B">
        <w:rPr>
          <w:rFonts w:asciiTheme="majorBidi" w:hAnsiTheme="majorBidi" w:cstheme="majorBidi"/>
          <w:sz w:val="24"/>
          <w:szCs w:val="24"/>
        </w:rPr>
        <w:t>ı</w:t>
      </w:r>
      <w:r w:rsidRPr="00C05EDE">
        <w:rPr>
          <w:rFonts w:asciiTheme="majorBidi" w:hAnsiTheme="majorBidi" w:cstheme="majorBidi"/>
          <w:sz w:val="24"/>
          <w:szCs w:val="24"/>
        </w:rPr>
        <w:t xml:space="preserve"> okumaya</w:t>
      </w:r>
      <w:r w:rsidR="0077363D" w:rsidRPr="00C05EDE">
        <w:rPr>
          <w:rFonts w:asciiTheme="majorBidi" w:hAnsiTheme="majorBidi" w:cstheme="majorBidi"/>
          <w:sz w:val="24"/>
          <w:szCs w:val="24"/>
        </w:rPr>
        <w:t xml:space="preserve">; âlemi okumaya </w:t>
      </w:r>
      <w:r w:rsidRPr="00C05EDE">
        <w:rPr>
          <w:rFonts w:asciiTheme="majorBidi" w:hAnsiTheme="majorBidi" w:cstheme="majorBidi"/>
          <w:sz w:val="24"/>
          <w:szCs w:val="24"/>
        </w:rPr>
        <w:t>yönlendirmektedir.</w:t>
      </w:r>
    </w:p>
    <w:p w:rsidR="00B67254" w:rsidRPr="00C05EDE" w:rsidRDefault="0077363D" w:rsidP="00080DD4">
      <w:pPr>
        <w:jc w:val="both"/>
        <w:rPr>
          <w:rFonts w:asciiTheme="majorBidi" w:hAnsiTheme="majorBidi" w:cstheme="majorBidi"/>
          <w:sz w:val="24"/>
          <w:szCs w:val="24"/>
        </w:rPr>
      </w:pPr>
      <w:r w:rsidRPr="00C05EDE">
        <w:rPr>
          <w:rFonts w:asciiTheme="majorBidi" w:hAnsiTheme="majorBidi" w:cstheme="majorBidi"/>
          <w:sz w:val="24"/>
          <w:szCs w:val="24"/>
        </w:rPr>
        <w:t>Peygamber</w:t>
      </w:r>
      <w:r w:rsidR="00B67254" w:rsidRPr="00C05EDE">
        <w:rPr>
          <w:rFonts w:asciiTheme="majorBidi" w:hAnsiTheme="majorBidi" w:cstheme="majorBidi"/>
          <w:sz w:val="24"/>
          <w:szCs w:val="24"/>
        </w:rPr>
        <w:t xml:space="preserve"> Efendimiz</w:t>
      </w:r>
      <w:r w:rsidRPr="00C05EDE">
        <w:rPr>
          <w:rFonts w:asciiTheme="majorBidi" w:hAnsiTheme="majorBidi" w:cstheme="majorBidi"/>
          <w:sz w:val="24"/>
          <w:szCs w:val="24"/>
        </w:rPr>
        <w:t xml:space="preserve"> (</w:t>
      </w:r>
      <w:proofErr w:type="spellStart"/>
      <w:r w:rsidRPr="00C05EDE">
        <w:rPr>
          <w:rFonts w:asciiTheme="majorBidi" w:hAnsiTheme="majorBidi" w:cstheme="majorBidi"/>
          <w:sz w:val="24"/>
          <w:szCs w:val="24"/>
        </w:rPr>
        <w:t>s.a.v</w:t>
      </w:r>
      <w:proofErr w:type="spellEnd"/>
      <w:r w:rsidRPr="00C05EDE">
        <w:rPr>
          <w:rFonts w:asciiTheme="majorBidi" w:hAnsiTheme="majorBidi" w:cstheme="majorBidi"/>
          <w:sz w:val="24"/>
          <w:szCs w:val="24"/>
        </w:rPr>
        <w:t>)</w:t>
      </w:r>
      <w:r w:rsidR="00B67254" w:rsidRPr="00C05EDE">
        <w:rPr>
          <w:rFonts w:asciiTheme="majorBidi" w:hAnsiTheme="majorBidi" w:cstheme="majorBidi"/>
          <w:sz w:val="24"/>
          <w:szCs w:val="24"/>
        </w:rPr>
        <w:t xml:space="preserve"> şöyle buyurmaktadır: </w:t>
      </w:r>
      <w:r w:rsidR="00B67254" w:rsidRPr="00C05EDE">
        <w:rPr>
          <w:rFonts w:asciiTheme="majorBidi" w:hAnsiTheme="majorBidi" w:cstheme="majorBidi"/>
          <w:b/>
          <w:iCs/>
          <w:sz w:val="24"/>
          <w:szCs w:val="24"/>
        </w:rPr>
        <w:t>“İki kişiden başkasına gıpta edilmez; Allah tarafından kendisine mal verilip de hak yolunda o malı harcayan kimse ile Allah tarafından kendisine hikmet (ilim) verilip de onunla (yerli yerince) hükmeden ve onu başkalarına da öğreten kimse.’’</w:t>
      </w:r>
      <w:r w:rsidR="00B67254" w:rsidRPr="00C05EDE">
        <w:rPr>
          <w:rStyle w:val="SonnotBavurusu"/>
          <w:rFonts w:asciiTheme="majorBidi" w:hAnsiTheme="majorBidi" w:cstheme="majorBidi"/>
          <w:b/>
          <w:iCs/>
          <w:sz w:val="24"/>
          <w:szCs w:val="24"/>
        </w:rPr>
        <w:endnoteReference w:id="2"/>
      </w:r>
    </w:p>
    <w:p w:rsidR="0016784F" w:rsidRPr="00C05EDE" w:rsidRDefault="00545C13" w:rsidP="00BE70D2">
      <w:pPr>
        <w:jc w:val="both"/>
        <w:rPr>
          <w:rFonts w:asciiTheme="majorBidi" w:hAnsiTheme="majorBidi" w:cstheme="majorBidi"/>
          <w:sz w:val="24"/>
          <w:szCs w:val="24"/>
        </w:rPr>
      </w:pPr>
      <w:r w:rsidRPr="00C05EDE">
        <w:rPr>
          <w:rFonts w:asciiTheme="majorBidi" w:hAnsiTheme="majorBidi" w:cstheme="majorBidi"/>
          <w:sz w:val="24"/>
          <w:szCs w:val="24"/>
        </w:rPr>
        <w:t xml:space="preserve"> İslam insana aklını kullanmasını ve araştırmasını emretmektedir. Çünkü insanlara faydalı olmak, onların hayatlarını kolaylaştırmak dinimizin önemli gördü</w:t>
      </w:r>
      <w:r w:rsidR="00BE70D2" w:rsidRPr="00C05EDE">
        <w:rPr>
          <w:rFonts w:asciiTheme="majorBidi" w:hAnsiTheme="majorBidi" w:cstheme="majorBidi"/>
          <w:sz w:val="24"/>
          <w:szCs w:val="24"/>
        </w:rPr>
        <w:t>ğü bir prensiptir. Hz Peygamber (</w:t>
      </w:r>
      <w:proofErr w:type="spellStart"/>
      <w:r w:rsidR="00BE70D2" w:rsidRPr="00C05EDE">
        <w:rPr>
          <w:rFonts w:asciiTheme="majorBidi" w:hAnsiTheme="majorBidi" w:cstheme="majorBidi"/>
          <w:sz w:val="24"/>
          <w:szCs w:val="24"/>
        </w:rPr>
        <w:t>s.a.v</w:t>
      </w:r>
      <w:proofErr w:type="spellEnd"/>
      <w:r w:rsidR="00BE70D2" w:rsidRPr="00C05EDE">
        <w:rPr>
          <w:rFonts w:asciiTheme="majorBidi" w:hAnsiTheme="majorBidi" w:cstheme="majorBidi"/>
          <w:sz w:val="24"/>
          <w:szCs w:val="24"/>
        </w:rPr>
        <w:t>)</w:t>
      </w:r>
      <w:r w:rsidRPr="00C05EDE">
        <w:rPr>
          <w:rFonts w:asciiTheme="majorBidi" w:hAnsiTheme="majorBidi" w:cstheme="majorBidi"/>
          <w:sz w:val="24"/>
          <w:szCs w:val="24"/>
        </w:rPr>
        <w:t xml:space="preserve"> de </w:t>
      </w:r>
      <w:r w:rsidRPr="0014267B">
        <w:rPr>
          <w:rFonts w:asciiTheme="majorBidi" w:hAnsiTheme="majorBidi" w:cstheme="majorBidi"/>
          <w:bCs/>
          <w:sz w:val="24"/>
          <w:szCs w:val="24"/>
        </w:rPr>
        <w:t>“</w:t>
      </w:r>
      <w:r w:rsidR="00BE70D2" w:rsidRPr="0014267B">
        <w:rPr>
          <w:rFonts w:asciiTheme="majorBidi" w:hAnsiTheme="majorBidi" w:cstheme="majorBidi"/>
          <w:bCs/>
          <w:sz w:val="24"/>
          <w:szCs w:val="24"/>
        </w:rPr>
        <w:t xml:space="preserve"> Sizin </w:t>
      </w:r>
      <w:r w:rsidRPr="0014267B">
        <w:rPr>
          <w:rFonts w:asciiTheme="majorBidi" w:hAnsiTheme="majorBidi" w:cstheme="majorBidi"/>
          <w:bCs/>
          <w:sz w:val="24"/>
          <w:szCs w:val="24"/>
        </w:rPr>
        <w:t>En hayırlınız insanlara en faydalı olanınızdır.”</w:t>
      </w:r>
      <w:r w:rsidRPr="00C05EDE">
        <w:rPr>
          <w:rFonts w:asciiTheme="majorBidi" w:hAnsiTheme="majorBidi" w:cstheme="majorBidi"/>
          <w:b/>
          <w:sz w:val="24"/>
          <w:szCs w:val="24"/>
        </w:rPr>
        <w:t xml:space="preserve"> </w:t>
      </w:r>
      <w:r w:rsidRPr="00C05EDE">
        <w:rPr>
          <w:rFonts w:asciiTheme="majorBidi" w:hAnsiTheme="majorBidi" w:cstheme="majorBidi"/>
          <w:sz w:val="24"/>
          <w:szCs w:val="24"/>
        </w:rPr>
        <w:t>buyurmaktadır.</w:t>
      </w:r>
    </w:p>
    <w:p w:rsidR="00966674" w:rsidRPr="00C05EDE" w:rsidRDefault="00966674" w:rsidP="00080DD4">
      <w:pPr>
        <w:jc w:val="both"/>
        <w:rPr>
          <w:rFonts w:asciiTheme="majorBidi" w:hAnsiTheme="majorBidi" w:cstheme="majorBidi"/>
          <w:b/>
          <w:sz w:val="24"/>
          <w:szCs w:val="24"/>
        </w:rPr>
      </w:pPr>
      <w:r w:rsidRPr="00C05EDE">
        <w:rPr>
          <w:rFonts w:asciiTheme="majorBidi" w:hAnsiTheme="majorBidi" w:cstheme="majorBidi"/>
          <w:b/>
          <w:sz w:val="24"/>
          <w:szCs w:val="24"/>
        </w:rPr>
        <w:t>MUHTEREM MÜSLÜMANLAR!</w:t>
      </w:r>
    </w:p>
    <w:p w:rsidR="001D34B5" w:rsidRPr="00C05EDE" w:rsidRDefault="001D34B5" w:rsidP="00BE70D2">
      <w:pPr>
        <w:jc w:val="both"/>
        <w:rPr>
          <w:rFonts w:asciiTheme="majorBidi" w:hAnsiTheme="majorBidi" w:cstheme="majorBidi"/>
          <w:sz w:val="24"/>
          <w:szCs w:val="24"/>
        </w:rPr>
      </w:pPr>
      <w:r w:rsidRPr="00C05EDE">
        <w:rPr>
          <w:rFonts w:asciiTheme="majorBidi" w:hAnsiTheme="majorBidi" w:cstheme="majorBidi"/>
          <w:sz w:val="24"/>
          <w:szCs w:val="24"/>
        </w:rPr>
        <w:t xml:space="preserve">Hayatla ölüm arasında en sağlam köprü ilimle kurulur. Hak, hakikat, ahlak, fazilet ve iman ilimle bulunur. Allah korkusu ve sevgisine, Kuran ve Peygamber yoluna ilimle erilir. İslam’ın ulvi semasına ilimle çıkılır. Bu gerçeklere, Yüce </w:t>
      </w:r>
      <w:r w:rsidR="00BE70D2" w:rsidRPr="00C05EDE">
        <w:rPr>
          <w:rFonts w:asciiTheme="majorBidi" w:hAnsiTheme="majorBidi" w:cstheme="majorBidi"/>
          <w:sz w:val="24"/>
          <w:szCs w:val="24"/>
        </w:rPr>
        <w:t>Allah</w:t>
      </w:r>
      <w:r w:rsidRPr="00C05EDE">
        <w:rPr>
          <w:rFonts w:asciiTheme="majorBidi" w:hAnsiTheme="majorBidi" w:cstheme="majorBidi"/>
          <w:sz w:val="24"/>
          <w:szCs w:val="24"/>
        </w:rPr>
        <w:t xml:space="preserve"> </w:t>
      </w:r>
      <w:r w:rsidRPr="00C05EDE">
        <w:rPr>
          <w:rFonts w:asciiTheme="majorBidi" w:hAnsiTheme="majorBidi" w:cstheme="majorBidi"/>
          <w:sz w:val="24"/>
          <w:szCs w:val="24"/>
        </w:rPr>
        <w:t>Kuran-ı K</w:t>
      </w:r>
      <w:r w:rsidR="00080DD4" w:rsidRPr="00C05EDE">
        <w:rPr>
          <w:rFonts w:asciiTheme="majorBidi" w:hAnsiTheme="majorBidi" w:cstheme="majorBidi"/>
          <w:sz w:val="24"/>
          <w:szCs w:val="24"/>
        </w:rPr>
        <w:t>erim</w:t>
      </w:r>
      <w:r w:rsidR="00BE70D2" w:rsidRPr="00C05EDE">
        <w:rPr>
          <w:rFonts w:asciiTheme="majorBidi" w:hAnsiTheme="majorBidi" w:cstheme="majorBidi"/>
          <w:sz w:val="24"/>
          <w:szCs w:val="24"/>
        </w:rPr>
        <w:t>de</w:t>
      </w:r>
      <w:r w:rsidR="00080DD4" w:rsidRPr="00C05EDE">
        <w:rPr>
          <w:rFonts w:asciiTheme="majorBidi" w:hAnsiTheme="majorBidi" w:cstheme="majorBidi"/>
          <w:sz w:val="24"/>
          <w:szCs w:val="24"/>
        </w:rPr>
        <w:t xml:space="preserve"> </w:t>
      </w:r>
      <w:r w:rsidR="00BE70D2" w:rsidRPr="00C05EDE">
        <w:rPr>
          <w:rFonts w:asciiTheme="majorBidi" w:hAnsiTheme="majorBidi" w:cstheme="majorBidi"/>
          <w:sz w:val="24"/>
          <w:szCs w:val="24"/>
        </w:rPr>
        <w:t>bazı</w:t>
      </w:r>
      <w:r w:rsidR="00080DD4" w:rsidRPr="00C05EDE">
        <w:rPr>
          <w:rFonts w:asciiTheme="majorBidi" w:hAnsiTheme="majorBidi" w:cstheme="majorBidi"/>
          <w:sz w:val="24"/>
          <w:szCs w:val="24"/>
        </w:rPr>
        <w:t xml:space="preserve"> ayetlerinde şöyle</w:t>
      </w:r>
      <w:r w:rsidRPr="00C05EDE">
        <w:rPr>
          <w:rFonts w:asciiTheme="majorBidi" w:hAnsiTheme="majorBidi" w:cstheme="majorBidi"/>
          <w:sz w:val="24"/>
          <w:szCs w:val="24"/>
        </w:rPr>
        <w:t xml:space="preserve"> temas eder:</w:t>
      </w:r>
    </w:p>
    <w:p w:rsidR="001D34B5" w:rsidRPr="00C05EDE" w:rsidRDefault="001D34B5" w:rsidP="00080DD4">
      <w:pPr>
        <w:jc w:val="both"/>
        <w:rPr>
          <w:rFonts w:asciiTheme="majorBidi" w:hAnsiTheme="majorBidi" w:cstheme="majorBidi"/>
          <w:b/>
          <w:sz w:val="24"/>
          <w:szCs w:val="24"/>
        </w:rPr>
      </w:pPr>
      <w:r w:rsidRPr="00C05EDE">
        <w:rPr>
          <w:rFonts w:asciiTheme="majorBidi" w:hAnsiTheme="majorBidi" w:cstheme="majorBidi"/>
          <w:b/>
          <w:sz w:val="24"/>
          <w:szCs w:val="24"/>
        </w:rPr>
        <w:t>‘’Allah içinizden iman edenlerle ilme nail olanların derecelerini yükseltir.’’</w:t>
      </w:r>
      <w:r w:rsidR="00080DD4" w:rsidRPr="00C05EDE">
        <w:rPr>
          <w:rStyle w:val="SonnotBavurusu"/>
          <w:rFonts w:asciiTheme="majorBidi" w:hAnsiTheme="majorBidi" w:cstheme="majorBidi"/>
          <w:b/>
          <w:sz w:val="24"/>
          <w:szCs w:val="24"/>
        </w:rPr>
        <w:endnoteReference w:id="3"/>
      </w:r>
    </w:p>
    <w:p w:rsidR="00080DD4" w:rsidRPr="00C05EDE" w:rsidRDefault="00080DD4" w:rsidP="00080DD4">
      <w:pPr>
        <w:jc w:val="both"/>
        <w:rPr>
          <w:rFonts w:asciiTheme="majorBidi" w:hAnsiTheme="majorBidi" w:cstheme="majorBidi"/>
          <w:b/>
          <w:sz w:val="24"/>
          <w:szCs w:val="24"/>
        </w:rPr>
      </w:pPr>
      <w:r w:rsidRPr="00C05EDE">
        <w:rPr>
          <w:rFonts w:asciiTheme="majorBidi" w:hAnsiTheme="majorBidi" w:cstheme="majorBidi"/>
          <w:b/>
          <w:sz w:val="24"/>
          <w:szCs w:val="24"/>
        </w:rPr>
        <w:t>‘’</w:t>
      </w:r>
      <w:proofErr w:type="spellStart"/>
      <w:r w:rsidRPr="00C05EDE">
        <w:rPr>
          <w:rFonts w:asciiTheme="majorBidi" w:hAnsiTheme="majorBidi" w:cstheme="majorBidi"/>
          <w:b/>
          <w:sz w:val="24"/>
          <w:szCs w:val="24"/>
        </w:rPr>
        <w:t>Allah’dan</w:t>
      </w:r>
      <w:proofErr w:type="spellEnd"/>
      <w:r w:rsidRPr="00C05EDE">
        <w:rPr>
          <w:rFonts w:asciiTheme="majorBidi" w:hAnsiTheme="majorBidi" w:cstheme="majorBidi"/>
          <w:b/>
          <w:sz w:val="24"/>
          <w:szCs w:val="24"/>
        </w:rPr>
        <w:t xml:space="preserve"> kulları içinde ancak </w:t>
      </w:r>
      <w:proofErr w:type="gramStart"/>
      <w:r w:rsidRPr="00C05EDE">
        <w:rPr>
          <w:rFonts w:asciiTheme="majorBidi" w:hAnsiTheme="majorBidi" w:cstheme="majorBidi"/>
          <w:b/>
          <w:sz w:val="24"/>
          <w:szCs w:val="24"/>
        </w:rPr>
        <w:t>alim</w:t>
      </w:r>
      <w:proofErr w:type="gramEnd"/>
      <w:r w:rsidRPr="00C05EDE">
        <w:rPr>
          <w:rFonts w:asciiTheme="majorBidi" w:hAnsiTheme="majorBidi" w:cstheme="majorBidi"/>
          <w:b/>
          <w:sz w:val="24"/>
          <w:szCs w:val="24"/>
        </w:rPr>
        <w:t xml:space="preserve"> olanlar korkar.’’</w:t>
      </w:r>
      <w:r w:rsidRPr="00C05EDE">
        <w:rPr>
          <w:rStyle w:val="SonnotBavurusu"/>
          <w:rFonts w:asciiTheme="majorBidi" w:hAnsiTheme="majorBidi" w:cstheme="majorBidi"/>
          <w:b/>
          <w:sz w:val="24"/>
          <w:szCs w:val="24"/>
        </w:rPr>
        <w:endnoteReference w:id="4"/>
      </w:r>
    </w:p>
    <w:p w:rsidR="00080DD4" w:rsidRPr="00C05EDE" w:rsidRDefault="00080DD4" w:rsidP="00080DD4">
      <w:pPr>
        <w:jc w:val="both"/>
        <w:rPr>
          <w:rFonts w:asciiTheme="majorBidi" w:hAnsiTheme="majorBidi" w:cstheme="majorBidi"/>
          <w:b/>
          <w:sz w:val="24"/>
          <w:szCs w:val="24"/>
        </w:rPr>
      </w:pPr>
      <w:r w:rsidRPr="00C05EDE">
        <w:rPr>
          <w:rFonts w:asciiTheme="majorBidi" w:hAnsiTheme="majorBidi" w:cstheme="majorBidi"/>
          <w:sz w:val="24"/>
          <w:szCs w:val="24"/>
        </w:rPr>
        <w:t>Allah Resulü</w:t>
      </w:r>
      <w:r w:rsidR="00BE70D2" w:rsidRPr="00C05EDE">
        <w:rPr>
          <w:rFonts w:asciiTheme="majorBidi" w:hAnsiTheme="majorBidi" w:cstheme="majorBidi"/>
          <w:sz w:val="24"/>
          <w:szCs w:val="24"/>
        </w:rPr>
        <w:t xml:space="preserve"> </w:t>
      </w:r>
      <w:r w:rsidRPr="00C05EDE">
        <w:rPr>
          <w:rFonts w:asciiTheme="majorBidi" w:hAnsiTheme="majorBidi" w:cstheme="majorBidi"/>
          <w:sz w:val="24"/>
          <w:szCs w:val="24"/>
        </w:rPr>
        <w:t>(</w:t>
      </w:r>
      <w:proofErr w:type="spellStart"/>
      <w:r w:rsidRPr="00C05EDE">
        <w:rPr>
          <w:rFonts w:asciiTheme="majorBidi" w:hAnsiTheme="majorBidi" w:cstheme="majorBidi"/>
          <w:sz w:val="24"/>
          <w:szCs w:val="24"/>
        </w:rPr>
        <w:t>s.a.v</w:t>
      </w:r>
      <w:proofErr w:type="spellEnd"/>
      <w:r w:rsidRPr="00C05EDE">
        <w:rPr>
          <w:rFonts w:asciiTheme="majorBidi" w:hAnsiTheme="majorBidi" w:cstheme="majorBidi"/>
          <w:sz w:val="24"/>
          <w:szCs w:val="24"/>
        </w:rPr>
        <w:t xml:space="preserve">.) hadisi şeriflerinde şöyle buyururlar: </w:t>
      </w:r>
      <w:r w:rsidRPr="00C05EDE">
        <w:rPr>
          <w:rFonts w:asciiTheme="majorBidi" w:hAnsiTheme="majorBidi" w:cstheme="majorBidi"/>
          <w:b/>
          <w:sz w:val="24"/>
          <w:szCs w:val="24"/>
        </w:rPr>
        <w:t>‘</w:t>
      </w:r>
      <w:r w:rsidRPr="0014267B">
        <w:rPr>
          <w:rFonts w:asciiTheme="majorBidi" w:hAnsiTheme="majorBidi" w:cstheme="majorBidi"/>
          <w:bCs/>
          <w:sz w:val="24"/>
          <w:szCs w:val="24"/>
        </w:rPr>
        <w:t>’ İlim tahsili için sefere çıkan kimse evine dönünceye kadar Allah yolundadır</w:t>
      </w:r>
      <w:r w:rsidRPr="00C05EDE">
        <w:rPr>
          <w:rFonts w:asciiTheme="majorBidi" w:hAnsiTheme="majorBidi" w:cstheme="majorBidi"/>
          <w:b/>
          <w:sz w:val="24"/>
          <w:szCs w:val="24"/>
        </w:rPr>
        <w:t>.’’</w:t>
      </w:r>
    </w:p>
    <w:p w:rsidR="00080DD4" w:rsidRPr="00C05EDE" w:rsidRDefault="00080DD4" w:rsidP="00080DD4">
      <w:pPr>
        <w:jc w:val="both"/>
        <w:rPr>
          <w:rFonts w:asciiTheme="majorBidi" w:hAnsiTheme="majorBidi" w:cstheme="majorBidi"/>
          <w:sz w:val="24"/>
          <w:szCs w:val="24"/>
        </w:rPr>
      </w:pPr>
      <w:r w:rsidRPr="00C05EDE">
        <w:rPr>
          <w:rFonts w:asciiTheme="majorBidi" w:hAnsiTheme="majorBidi" w:cstheme="majorBidi"/>
          <w:sz w:val="24"/>
          <w:szCs w:val="24"/>
        </w:rPr>
        <w:t>Bir insan öldüğünde amelinin sevabı kesilir, amel defteri kapanır. Ancak</w:t>
      </w:r>
      <w:bookmarkStart w:id="0" w:name="_GoBack"/>
      <w:bookmarkEnd w:id="0"/>
      <w:r w:rsidRPr="00C05EDE">
        <w:rPr>
          <w:rFonts w:asciiTheme="majorBidi" w:hAnsiTheme="majorBidi" w:cstheme="majorBidi"/>
          <w:sz w:val="24"/>
          <w:szCs w:val="24"/>
        </w:rPr>
        <w:t>;</w:t>
      </w:r>
    </w:p>
    <w:p w:rsidR="00080DD4" w:rsidRPr="00C05EDE" w:rsidRDefault="00080DD4" w:rsidP="00080DD4">
      <w:pPr>
        <w:pStyle w:val="ListeParagraf"/>
        <w:numPr>
          <w:ilvl w:val="0"/>
          <w:numId w:val="1"/>
        </w:numPr>
        <w:jc w:val="both"/>
        <w:rPr>
          <w:rFonts w:asciiTheme="majorBidi" w:hAnsiTheme="majorBidi" w:cstheme="majorBidi"/>
          <w:sz w:val="24"/>
          <w:szCs w:val="24"/>
        </w:rPr>
      </w:pPr>
      <w:r w:rsidRPr="00C05EDE">
        <w:rPr>
          <w:rFonts w:asciiTheme="majorBidi" w:hAnsiTheme="majorBidi" w:cstheme="majorBidi"/>
          <w:sz w:val="24"/>
          <w:szCs w:val="24"/>
        </w:rPr>
        <w:t>Sadaka-ı cariyesi (yani cami, okul, köprü, çeşme, hastane gibi yaptığı hayırları</w:t>
      </w:r>
      <w:proofErr w:type="gramStart"/>
      <w:r w:rsidRPr="00C05EDE">
        <w:rPr>
          <w:rFonts w:asciiTheme="majorBidi" w:hAnsiTheme="majorBidi" w:cstheme="majorBidi"/>
          <w:sz w:val="24"/>
          <w:szCs w:val="24"/>
        </w:rPr>
        <w:t>..</w:t>
      </w:r>
      <w:proofErr w:type="gramEnd"/>
      <w:r w:rsidRPr="00C05EDE">
        <w:rPr>
          <w:rFonts w:asciiTheme="majorBidi" w:hAnsiTheme="majorBidi" w:cstheme="majorBidi"/>
          <w:sz w:val="24"/>
          <w:szCs w:val="24"/>
        </w:rPr>
        <w:t>)</w:t>
      </w:r>
    </w:p>
    <w:p w:rsidR="00080DD4" w:rsidRPr="00C05EDE" w:rsidRDefault="00080DD4" w:rsidP="00080DD4">
      <w:pPr>
        <w:pStyle w:val="ListeParagraf"/>
        <w:numPr>
          <w:ilvl w:val="0"/>
          <w:numId w:val="1"/>
        </w:numPr>
        <w:jc w:val="both"/>
        <w:rPr>
          <w:rFonts w:asciiTheme="majorBidi" w:hAnsiTheme="majorBidi" w:cstheme="majorBidi"/>
          <w:sz w:val="24"/>
          <w:szCs w:val="24"/>
        </w:rPr>
      </w:pPr>
      <w:r w:rsidRPr="00C05EDE">
        <w:rPr>
          <w:rFonts w:asciiTheme="majorBidi" w:hAnsiTheme="majorBidi" w:cstheme="majorBidi"/>
          <w:sz w:val="24"/>
          <w:szCs w:val="24"/>
        </w:rPr>
        <w:t>İstifade edilen ilmi bir eseri</w:t>
      </w:r>
    </w:p>
    <w:p w:rsidR="00080DD4" w:rsidRPr="00C05EDE" w:rsidRDefault="00080DD4" w:rsidP="00080DD4">
      <w:pPr>
        <w:pStyle w:val="ListeParagraf"/>
        <w:numPr>
          <w:ilvl w:val="0"/>
          <w:numId w:val="1"/>
        </w:numPr>
        <w:jc w:val="both"/>
        <w:rPr>
          <w:rFonts w:asciiTheme="majorBidi" w:hAnsiTheme="majorBidi" w:cstheme="majorBidi"/>
          <w:sz w:val="24"/>
          <w:szCs w:val="24"/>
        </w:rPr>
      </w:pPr>
      <w:r w:rsidRPr="00C05EDE">
        <w:rPr>
          <w:rFonts w:asciiTheme="majorBidi" w:hAnsiTheme="majorBidi" w:cstheme="majorBidi"/>
          <w:sz w:val="24"/>
          <w:szCs w:val="24"/>
        </w:rPr>
        <w:t>Kendisine dua eden hayırlı bir evladı olan kimsenin amel defteri kapanmaz.</w:t>
      </w:r>
    </w:p>
    <w:p w:rsidR="00966674" w:rsidRPr="00C05EDE" w:rsidRDefault="00966674" w:rsidP="00BE70D2">
      <w:pPr>
        <w:jc w:val="both"/>
        <w:rPr>
          <w:rFonts w:asciiTheme="majorBidi" w:hAnsiTheme="majorBidi" w:cstheme="majorBidi"/>
          <w:b/>
          <w:sz w:val="24"/>
          <w:szCs w:val="24"/>
        </w:rPr>
      </w:pPr>
      <w:r w:rsidRPr="00C05EDE">
        <w:rPr>
          <w:rFonts w:asciiTheme="majorBidi" w:hAnsiTheme="majorBidi" w:cstheme="majorBidi"/>
          <w:b/>
          <w:sz w:val="24"/>
          <w:szCs w:val="24"/>
        </w:rPr>
        <w:t>DEĞERLİ KARDEŞLERİM!</w:t>
      </w:r>
    </w:p>
    <w:p w:rsidR="00BE70D2" w:rsidRPr="00C05EDE" w:rsidRDefault="00E27307" w:rsidP="00BE70D2">
      <w:pPr>
        <w:jc w:val="both"/>
        <w:rPr>
          <w:rFonts w:asciiTheme="majorBidi" w:hAnsiTheme="majorBidi" w:cstheme="majorBidi"/>
          <w:sz w:val="24"/>
          <w:szCs w:val="24"/>
        </w:rPr>
      </w:pPr>
      <w:r w:rsidRPr="00C05EDE">
        <w:rPr>
          <w:rFonts w:asciiTheme="majorBidi" w:hAnsiTheme="majorBidi" w:cstheme="majorBidi"/>
          <w:sz w:val="24"/>
          <w:szCs w:val="24"/>
        </w:rPr>
        <w:t xml:space="preserve">İnsanoğlu için gerçek hayat, ilim ve irfanla </w:t>
      </w:r>
      <w:proofErr w:type="spellStart"/>
      <w:r w:rsidRPr="00C05EDE">
        <w:rPr>
          <w:rFonts w:asciiTheme="majorBidi" w:hAnsiTheme="majorBidi" w:cstheme="majorBidi"/>
          <w:sz w:val="24"/>
          <w:szCs w:val="24"/>
        </w:rPr>
        <w:t>kâim</w:t>
      </w:r>
      <w:proofErr w:type="spellEnd"/>
      <w:r w:rsidRPr="00C05EDE">
        <w:rPr>
          <w:rFonts w:asciiTheme="majorBidi" w:hAnsiTheme="majorBidi" w:cstheme="majorBidi"/>
          <w:sz w:val="24"/>
          <w:szCs w:val="24"/>
        </w:rPr>
        <w:t xml:space="preserve"> olacağından, öğrenmeyi ve öğretmeyi ihmâl edenler, hayatta dahi olsalar ölü sayılırlar. Öğrendiği bilgi, kendisini </w:t>
      </w:r>
      <w:r w:rsidR="00BE70D2" w:rsidRPr="00C05EDE">
        <w:rPr>
          <w:rFonts w:asciiTheme="majorBidi" w:hAnsiTheme="majorBidi" w:cstheme="majorBidi"/>
          <w:sz w:val="24"/>
          <w:szCs w:val="24"/>
        </w:rPr>
        <w:t>hakikate</w:t>
      </w:r>
      <w:r w:rsidRPr="00C05EDE">
        <w:rPr>
          <w:rFonts w:asciiTheme="majorBidi" w:hAnsiTheme="majorBidi" w:cstheme="majorBidi"/>
          <w:sz w:val="24"/>
          <w:szCs w:val="24"/>
        </w:rPr>
        <w:t xml:space="preserve"> ulaştırmayan kimse, o bilginin  ancak hamalıdır. İnsanın  hayatını düzenlemeyen, insanın üzerinde eseri görülmeyen ve insanı Allah ve </w:t>
      </w:r>
      <w:proofErr w:type="spellStart"/>
      <w:r w:rsidRPr="00C05EDE">
        <w:rPr>
          <w:rFonts w:asciiTheme="majorBidi" w:hAnsiTheme="majorBidi" w:cstheme="majorBidi"/>
          <w:sz w:val="24"/>
          <w:szCs w:val="24"/>
        </w:rPr>
        <w:t>Rasûlünün</w:t>
      </w:r>
      <w:proofErr w:type="spellEnd"/>
      <w:r w:rsidRPr="00C05EDE">
        <w:rPr>
          <w:rFonts w:asciiTheme="majorBidi" w:hAnsiTheme="majorBidi" w:cstheme="majorBidi"/>
          <w:sz w:val="24"/>
          <w:szCs w:val="24"/>
        </w:rPr>
        <w:t xml:space="preserve"> yoluna götürmeyen ilimde hayır yoktur. </w:t>
      </w:r>
    </w:p>
    <w:p w:rsidR="00966674" w:rsidRPr="00C05EDE" w:rsidRDefault="00966674" w:rsidP="00BE70D2">
      <w:pPr>
        <w:jc w:val="both"/>
        <w:rPr>
          <w:rFonts w:asciiTheme="majorBidi" w:hAnsiTheme="majorBidi" w:cstheme="majorBidi"/>
          <w:sz w:val="24"/>
          <w:szCs w:val="24"/>
        </w:rPr>
      </w:pPr>
      <w:r w:rsidRPr="00C05EDE">
        <w:rPr>
          <w:rFonts w:asciiTheme="majorBidi" w:hAnsiTheme="majorBidi" w:cstheme="majorBidi"/>
          <w:sz w:val="24"/>
          <w:szCs w:val="24"/>
        </w:rPr>
        <w:t>Hutbemi, Allah Resulü</w:t>
      </w:r>
      <w:r w:rsidR="00BE70D2" w:rsidRPr="00C05EDE">
        <w:rPr>
          <w:rFonts w:asciiTheme="majorBidi" w:hAnsiTheme="majorBidi" w:cstheme="majorBidi"/>
          <w:sz w:val="24"/>
          <w:szCs w:val="24"/>
        </w:rPr>
        <w:t xml:space="preserve"> </w:t>
      </w:r>
      <w:r w:rsidRPr="00C05EDE">
        <w:rPr>
          <w:rFonts w:asciiTheme="majorBidi" w:hAnsiTheme="majorBidi" w:cstheme="majorBidi"/>
          <w:sz w:val="24"/>
          <w:szCs w:val="24"/>
        </w:rPr>
        <w:t>(</w:t>
      </w:r>
      <w:proofErr w:type="spellStart"/>
      <w:r w:rsidRPr="00C05EDE">
        <w:rPr>
          <w:rFonts w:asciiTheme="majorBidi" w:hAnsiTheme="majorBidi" w:cstheme="majorBidi"/>
          <w:sz w:val="24"/>
          <w:szCs w:val="24"/>
        </w:rPr>
        <w:t>s.a.v</w:t>
      </w:r>
      <w:proofErr w:type="spellEnd"/>
      <w:r w:rsidRPr="00C05EDE">
        <w:rPr>
          <w:rFonts w:asciiTheme="majorBidi" w:hAnsiTheme="majorBidi" w:cstheme="majorBidi"/>
          <w:sz w:val="24"/>
          <w:szCs w:val="24"/>
        </w:rPr>
        <w:t>.)</w:t>
      </w:r>
      <w:r w:rsidR="00BE70D2" w:rsidRPr="00C05EDE">
        <w:rPr>
          <w:rFonts w:asciiTheme="majorBidi" w:hAnsiTheme="majorBidi" w:cstheme="majorBidi"/>
          <w:sz w:val="24"/>
          <w:szCs w:val="24"/>
        </w:rPr>
        <w:t xml:space="preserve"> </w:t>
      </w:r>
      <w:r w:rsidRPr="00C05EDE">
        <w:rPr>
          <w:rFonts w:asciiTheme="majorBidi" w:hAnsiTheme="majorBidi" w:cstheme="majorBidi"/>
          <w:sz w:val="24"/>
          <w:szCs w:val="24"/>
        </w:rPr>
        <w:t>in şu muhterem duasıyla bitiriyor</w:t>
      </w:r>
      <w:r w:rsidR="00BE70D2" w:rsidRPr="00C05EDE">
        <w:rPr>
          <w:rFonts w:asciiTheme="majorBidi" w:hAnsiTheme="majorBidi" w:cstheme="majorBidi"/>
          <w:sz w:val="24"/>
          <w:szCs w:val="24"/>
        </w:rPr>
        <w:t>um.</w:t>
      </w:r>
    </w:p>
    <w:p w:rsidR="00966674" w:rsidRPr="00C05EDE" w:rsidRDefault="00966674" w:rsidP="00080DD4">
      <w:pPr>
        <w:jc w:val="both"/>
        <w:rPr>
          <w:rFonts w:asciiTheme="majorBidi" w:hAnsiTheme="majorBidi" w:cstheme="majorBidi"/>
          <w:b/>
          <w:sz w:val="24"/>
          <w:szCs w:val="24"/>
        </w:rPr>
      </w:pPr>
      <w:r w:rsidRPr="00C05EDE">
        <w:rPr>
          <w:rFonts w:asciiTheme="majorBidi" w:hAnsiTheme="majorBidi" w:cstheme="majorBidi"/>
          <w:b/>
          <w:sz w:val="24"/>
          <w:szCs w:val="24"/>
        </w:rPr>
        <w:t xml:space="preserve">‘’Allah’ım faydasız ilimden, korkmayan </w:t>
      </w:r>
      <w:r w:rsidR="00BE70D2" w:rsidRPr="00C05EDE">
        <w:rPr>
          <w:rFonts w:asciiTheme="majorBidi" w:hAnsiTheme="majorBidi" w:cstheme="majorBidi"/>
          <w:b/>
          <w:sz w:val="24"/>
          <w:szCs w:val="24"/>
        </w:rPr>
        <w:t>kalpten</w:t>
      </w:r>
      <w:r w:rsidRPr="00C05EDE">
        <w:rPr>
          <w:rFonts w:asciiTheme="majorBidi" w:hAnsiTheme="majorBidi" w:cstheme="majorBidi"/>
          <w:b/>
          <w:sz w:val="24"/>
          <w:szCs w:val="24"/>
        </w:rPr>
        <w:t>, doymayan nefisten ve kabul olmayan duadan sana sığınırım.’’</w:t>
      </w:r>
      <w:r w:rsidRPr="00C05EDE">
        <w:rPr>
          <w:rStyle w:val="SonnotBavurusu"/>
          <w:rFonts w:asciiTheme="majorBidi" w:hAnsiTheme="majorBidi" w:cstheme="majorBidi"/>
          <w:b/>
          <w:sz w:val="24"/>
          <w:szCs w:val="24"/>
        </w:rPr>
        <w:endnoteReference w:id="5"/>
      </w:r>
    </w:p>
    <w:p w:rsidR="00080DD4" w:rsidRDefault="00827DAA" w:rsidP="00827DAA">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Adem</w:t>
      </w:r>
      <w:proofErr w:type="gramEnd"/>
      <w:r>
        <w:rPr>
          <w:rFonts w:ascii="Times New Roman" w:hAnsi="Times New Roman" w:cs="Times New Roman"/>
        </w:rPr>
        <w:t xml:space="preserve"> AYBARLIK</w:t>
      </w:r>
    </w:p>
    <w:p w:rsidR="00827DAA" w:rsidRDefault="00827DAA" w:rsidP="00827DAA">
      <w:pPr>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Kayatepe</w:t>
      </w:r>
      <w:proofErr w:type="spellEnd"/>
      <w:r>
        <w:rPr>
          <w:rFonts w:ascii="Times New Roman" w:hAnsi="Times New Roman" w:cs="Times New Roman"/>
        </w:rPr>
        <w:t xml:space="preserve"> </w:t>
      </w:r>
      <w:proofErr w:type="spellStart"/>
      <w:r>
        <w:rPr>
          <w:rFonts w:ascii="Times New Roman" w:hAnsi="Times New Roman" w:cs="Times New Roman"/>
        </w:rPr>
        <w:t>Mh</w:t>
      </w:r>
      <w:proofErr w:type="spellEnd"/>
      <w:r>
        <w:rPr>
          <w:rFonts w:ascii="Times New Roman" w:hAnsi="Times New Roman" w:cs="Times New Roman"/>
        </w:rPr>
        <w:t>. Yukarı Camii İmam-Hatibi</w:t>
      </w:r>
    </w:p>
    <w:p w:rsidR="00827DAA" w:rsidRPr="00080DD4" w:rsidRDefault="00827DAA" w:rsidP="00827DAA">
      <w:pPr>
        <w:spacing w:after="120"/>
        <w:jc w:val="both"/>
        <w:rPr>
          <w:rFonts w:ascii="Times New Roman" w:hAnsi="Times New Roman" w:cs="Times New Roman"/>
        </w:rPr>
      </w:pPr>
      <w:r>
        <w:rPr>
          <w:rFonts w:ascii="Times New Roman" w:hAnsi="Times New Roman" w:cs="Times New Roman"/>
        </w:rPr>
        <w:t xml:space="preserve">                                                               Çatalpınar</w:t>
      </w:r>
    </w:p>
    <w:sectPr w:rsidR="00827DAA" w:rsidRPr="00080DD4" w:rsidSect="00AB0469">
      <w:footerReference w:type="default" r:id="rId9"/>
      <w:endnotePr>
        <w:numFmt w:val="decimal"/>
      </w:endnotePr>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85" w:rsidRDefault="002D7385" w:rsidP="0016784F">
      <w:pPr>
        <w:spacing w:after="0" w:line="240" w:lineRule="auto"/>
      </w:pPr>
      <w:r>
        <w:separator/>
      </w:r>
    </w:p>
  </w:endnote>
  <w:endnote w:type="continuationSeparator" w:id="0">
    <w:p w:rsidR="002D7385" w:rsidRDefault="002D7385" w:rsidP="0016784F">
      <w:pPr>
        <w:spacing w:after="0" w:line="240" w:lineRule="auto"/>
      </w:pPr>
      <w:r>
        <w:continuationSeparator/>
      </w:r>
    </w:p>
  </w:endnote>
  <w:endnote w:id="1">
    <w:p w:rsidR="0016784F" w:rsidRDefault="0016784F">
      <w:pPr>
        <w:pStyle w:val="SonnotMetni"/>
      </w:pPr>
      <w:r>
        <w:rPr>
          <w:rStyle w:val="SonnotBavurusu"/>
        </w:rPr>
        <w:endnoteRef/>
      </w:r>
      <w:r>
        <w:t xml:space="preserve"> </w:t>
      </w:r>
      <w:proofErr w:type="spellStart"/>
      <w:r>
        <w:t>Alak</w:t>
      </w:r>
      <w:proofErr w:type="spellEnd"/>
      <w:r>
        <w:t xml:space="preserve"> suresi,1.</w:t>
      </w:r>
    </w:p>
  </w:endnote>
  <w:endnote w:id="2">
    <w:p w:rsidR="00B67254" w:rsidRDefault="00B67254">
      <w:pPr>
        <w:pStyle w:val="SonnotMetni"/>
      </w:pPr>
      <w:r>
        <w:rPr>
          <w:rStyle w:val="SonnotBavurusu"/>
        </w:rPr>
        <w:endnoteRef/>
      </w:r>
      <w:r>
        <w:t xml:space="preserve"> </w:t>
      </w:r>
      <w:proofErr w:type="spellStart"/>
      <w:r w:rsidRPr="00B67254">
        <w:t>Buharî</w:t>
      </w:r>
      <w:proofErr w:type="spellEnd"/>
      <w:r w:rsidRPr="00B67254">
        <w:t>, İlim, 15.</w:t>
      </w:r>
    </w:p>
  </w:endnote>
  <w:endnote w:id="3">
    <w:p w:rsidR="00080DD4" w:rsidRDefault="00080DD4">
      <w:pPr>
        <w:pStyle w:val="SonnotMetni"/>
      </w:pPr>
      <w:r>
        <w:rPr>
          <w:rStyle w:val="SonnotBavurusu"/>
        </w:rPr>
        <w:endnoteRef/>
      </w:r>
      <w:r>
        <w:t xml:space="preserve"> Mücadele suresi,11.</w:t>
      </w:r>
    </w:p>
  </w:endnote>
  <w:endnote w:id="4">
    <w:p w:rsidR="00080DD4" w:rsidRDefault="00080DD4">
      <w:pPr>
        <w:pStyle w:val="SonnotMetni"/>
      </w:pPr>
      <w:r>
        <w:rPr>
          <w:rStyle w:val="SonnotBavurusu"/>
        </w:rPr>
        <w:endnoteRef/>
      </w:r>
      <w:r>
        <w:t xml:space="preserve"> </w:t>
      </w:r>
      <w:proofErr w:type="spellStart"/>
      <w:r>
        <w:t>Fatır</w:t>
      </w:r>
      <w:proofErr w:type="spellEnd"/>
      <w:r>
        <w:t xml:space="preserve"> suresi,28.</w:t>
      </w:r>
    </w:p>
  </w:endnote>
  <w:endnote w:id="5">
    <w:p w:rsidR="00966674" w:rsidRDefault="00966674">
      <w:pPr>
        <w:pStyle w:val="SonnotMetni"/>
      </w:pPr>
      <w:r>
        <w:rPr>
          <w:rStyle w:val="SonnotBavurusu"/>
        </w:rPr>
        <w:endnoteRef/>
      </w:r>
      <w:r>
        <w:t xml:space="preserve"> </w:t>
      </w:r>
      <w:proofErr w:type="gramStart"/>
      <w:r>
        <w:t>Müslim,Tac</w:t>
      </w:r>
      <w:proofErr w:type="gramEnd"/>
      <w:r>
        <w:t>,c,5s,124.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Shaikh Hamdullah Mushaf">
    <w:altName w:val="Times New Roman"/>
    <w:panose1 w:val="00000000000000000000"/>
    <w:charset w:val="00"/>
    <w:family w:val="roman"/>
    <w:notTrueType/>
    <w:pitch w:val="default"/>
  </w:font>
  <w:font w:name="Amiri QuranWeb">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64" w:rsidRDefault="00171B64" w:rsidP="0077363D">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85" w:rsidRDefault="002D7385" w:rsidP="0016784F">
      <w:pPr>
        <w:spacing w:after="0" w:line="240" w:lineRule="auto"/>
      </w:pPr>
      <w:r>
        <w:separator/>
      </w:r>
    </w:p>
  </w:footnote>
  <w:footnote w:type="continuationSeparator" w:id="0">
    <w:p w:rsidR="002D7385" w:rsidRDefault="002D7385" w:rsidP="00167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60605"/>
    <w:multiLevelType w:val="hybridMultilevel"/>
    <w:tmpl w:val="45FC67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69"/>
    <w:rsid w:val="00080DD4"/>
    <w:rsid w:val="00092E67"/>
    <w:rsid w:val="000F5F56"/>
    <w:rsid w:val="0014267B"/>
    <w:rsid w:val="0016784F"/>
    <w:rsid w:val="00171B64"/>
    <w:rsid w:val="001D34B5"/>
    <w:rsid w:val="002D7385"/>
    <w:rsid w:val="00420FD1"/>
    <w:rsid w:val="00431387"/>
    <w:rsid w:val="00451D70"/>
    <w:rsid w:val="00511D58"/>
    <w:rsid w:val="00545C13"/>
    <w:rsid w:val="00611306"/>
    <w:rsid w:val="006233A9"/>
    <w:rsid w:val="0077363D"/>
    <w:rsid w:val="00827DAA"/>
    <w:rsid w:val="00871C8A"/>
    <w:rsid w:val="00907D7A"/>
    <w:rsid w:val="00951799"/>
    <w:rsid w:val="00966674"/>
    <w:rsid w:val="009F67AF"/>
    <w:rsid w:val="00AB0469"/>
    <w:rsid w:val="00B67254"/>
    <w:rsid w:val="00BE3E7D"/>
    <w:rsid w:val="00BE70D2"/>
    <w:rsid w:val="00BF3C0D"/>
    <w:rsid w:val="00C05EDE"/>
    <w:rsid w:val="00C415D4"/>
    <w:rsid w:val="00DB7B6F"/>
    <w:rsid w:val="00E27307"/>
    <w:rsid w:val="00F15490"/>
    <w:rsid w:val="00F154BA"/>
    <w:rsid w:val="00F36D1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30EB"/>
  <w15:docId w15:val="{DF429138-AF76-4854-BD92-FD537ACD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semiHidden/>
    <w:unhideWhenUsed/>
    <w:qFormat/>
    <w:rsid w:val="00F154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16784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6784F"/>
    <w:rPr>
      <w:sz w:val="20"/>
      <w:szCs w:val="20"/>
    </w:rPr>
  </w:style>
  <w:style w:type="character" w:styleId="SonnotBavurusu">
    <w:name w:val="endnote reference"/>
    <w:basedOn w:val="VarsaylanParagrafYazTipi"/>
    <w:uiPriority w:val="99"/>
    <w:semiHidden/>
    <w:unhideWhenUsed/>
    <w:rsid w:val="0016784F"/>
    <w:rPr>
      <w:vertAlign w:val="superscript"/>
    </w:rPr>
  </w:style>
  <w:style w:type="paragraph" w:styleId="ListeParagraf">
    <w:name w:val="List Paragraph"/>
    <w:basedOn w:val="Normal"/>
    <w:uiPriority w:val="34"/>
    <w:qFormat/>
    <w:rsid w:val="00080DD4"/>
    <w:pPr>
      <w:ind w:left="720"/>
      <w:contextualSpacing/>
    </w:pPr>
  </w:style>
  <w:style w:type="character" w:customStyle="1" w:styleId="apple-converted-space">
    <w:name w:val="apple-converted-space"/>
    <w:basedOn w:val="VarsaylanParagrafYazTipi"/>
    <w:rsid w:val="00BF3C0D"/>
  </w:style>
  <w:style w:type="character" w:styleId="Kpr">
    <w:name w:val="Hyperlink"/>
    <w:basedOn w:val="VarsaylanParagrafYazTipi"/>
    <w:uiPriority w:val="99"/>
    <w:semiHidden/>
    <w:unhideWhenUsed/>
    <w:rsid w:val="00BF3C0D"/>
    <w:rPr>
      <w:color w:val="0000FF"/>
      <w:u w:val="single"/>
    </w:rPr>
  </w:style>
  <w:style w:type="paragraph" w:styleId="stBilgi">
    <w:name w:val="header"/>
    <w:basedOn w:val="Normal"/>
    <w:link w:val="stBilgiChar"/>
    <w:uiPriority w:val="99"/>
    <w:unhideWhenUsed/>
    <w:rsid w:val="00171B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1B64"/>
  </w:style>
  <w:style w:type="paragraph" w:styleId="AltBilgi">
    <w:name w:val="footer"/>
    <w:basedOn w:val="Normal"/>
    <w:link w:val="AltBilgiChar"/>
    <w:uiPriority w:val="99"/>
    <w:unhideWhenUsed/>
    <w:rsid w:val="00171B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B64"/>
  </w:style>
  <w:style w:type="character" w:customStyle="1" w:styleId="Balk3Char">
    <w:name w:val="Başlık 3 Char"/>
    <w:basedOn w:val="VarsaylanParagrafYazTipi"/>
    <w:link w:val="Balk3"/>
    <w:uiPriority w:val="9"/>
    <w:semiHidden/>
    <w:rsid w:val="00F15490"/>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F15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9586">
      <w:bodyDiv w:val="1"/>
      <w:marLeft w:val="0"/>
      <w:marRight w:val="0"/>
      <w:marTop w:val="0"/>
      <w:marBottom w:val="0"/>
      <w:divBdr>
        <w:top w:val="none" w:sz="0" w:space="0" w:color="auto"/>
        <w:left w:val="none" w:sz="0" w:space="0" w:color="auto"/>
        <w:bottom w:val="none" w:sz="0" w:space="0" w:color="auto"/>
        <w:right w:val="none" w:sz="0" w:space="0" w:color="auto"/>
      </w:divBdr>
    </w:div>
    <w:div w:id="500701449">
      <w:bodyDiv w:val="1"/>
      <w:marLeft w:val="0"/>
      <w:marRight w:val="0"/>
      <w:marTop w:val="0"/>
      <w:marBottom w:val="0"/>
      <w:divBdr>
        <w:top w:val="none" w:sz="0" w:space="0" w:color="auto"/>
        <w:left w:val="none" w:sz="0" w:space="0" w:color="auto"/>
        <w:bottom w:val="none" w:sz="0" w:space="0" w:color="auto"/>
        <w:right w:val="none" w:sz="0" w:space="0" w:color="auto"/>
      </w:divBdr>
    </w:div>
    <w:div w:id="13691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9147E-7E79-4857-AF4B-A93C987E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Hüseyin  ŞAHİN</cp:lastModifiedBy>
  <cp:revision>9</cp:revision>
  <dcterms:created xsi:type="dcterms:W3CDTF">2016-07-27T13:42:00Z</dcterms:created>
  <dcterms:modified xsi:type="dcterms:W3CDTF">2016-08-17T07:02:00Z</dcterms:modified>
</cp:coreProperties>
</file>